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ED" w:rsidRDefault="00A563AC" w:rsidP="00EB214B">
      <w:pPr>
        <w:tabs>
          <w:tab w:val="left" w:pos="704"/>
        </w:tabs>
      </w:pPr>
      <w:r>
        <w:rPr>
          <w:noProof/>
        </w:rPr>
        <mc:AlternateContent>
          <mc:Choice Requires="wps">
            <w:drawing>
              <wp:anchor distT="0" distB="0" distL="114300" distR="114300" simplePos="0" relativeHeight="251666432" behindDoc="0" locked="0" layoutInCell="1" allowOverlap="1" wp14:anchorId="1EEE8C88" wp14:editId="27FE581E">
                <wp:simplePos x="0" y="0"/>
                <wp:positionH relativeFrom="column">
                  <wp:posOffset>-548640</wp:posOffset>
                </wp:positionH>
                <wp:positionV relativeFrom="paragraph">
                  <wp:posOffset>9131300</wp:posOffset>
                </wp:positionV>
                <wp:extent cx="7749540" cy="355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749540" cy="355600"/>
                        </a:xfrm>
                        <a:prstGeom prst="rect">
                          <a:avLst/>
                        </a:prstGeom>
                        <a:noFill/>
                        <a:ln>
                          <a:noFill/>
                        </a:ln>
                        <a:effectLst/>
                        <a:extLst>
                          <a:ext uri="{C572A759-6A51-4108-AA02-DFA0A04FC94B}">
                            <ma14:wrappingTextBoxFlag xmlns:ma14="http://schemas.microsoft.com/office/mac/drawingml/2011/main"/>
                          </a:ext>
                        </a:extLst>
                      </wps:spPr>
                      <wps:txbx>
                        <w:txbxContent>
                          <w:p w:rsidR="00A548AE" w:rsidRDefault="00A548AE" w:rsidP="00A563AC">
                            <w:pPr>
                              <w:jc w:val="center"/>
                              <w:rPr>
                                <w:rFonts w:ascii="Helvetica" w:hAnsi="Helvetica"/>
                                <w:noProof/>
                                <w:color w:val="006DAE"/>
                                <w:sz w:val="18"/>
                                <w:szCs w:val="18"/>
                              </w:rPr>
                            </w:pPr>
                            <w:r w:rsidRPr="00C3048E">
                              <w:rPr>
                                <w:rFonts w:ascii="Helvetica" w:hAnsi="Helvetica"/>
                                <w:noProof/>
                                <w:color w:val="006DAE"/>
                                <w:sz w:val="18"/>
                                <w:szCs w:val="18"/>
                              </w:rPr>
                              <w:t>Prisoner Reentry Institute</w:t>
                            </w:r>
                            <w:r>
                              <w:rPr>
                                <w:rFonts w:ascii="Helvetica" w:hAnsi="Helvetica"/>
                                <w:noProof/>
                                <w:color w:val="006DAE"/>
                                <w:sz w:val="18"/>
                                <w:szCs w:val="18"/>
                              </w:rPr>
                              <w:t xml:space="preserve">  ·  </w:t>
                            </w:r>
                            <w:r w:rsidRPr="00C3048E">
                              <w:rPr>
                                <w:rFonts w:ascii="Helvetica" w:hAnsi="Helvetica"/>
                                <w:noProof/>
                                <w:color w:val="006DAE"/>
                                <w:sz w:val="18"/>
                                <w:szCs w:val="18"/>
                              </w:rPr>
                              <w:t xml:space="preserve">John Jay College of Criminal Justice   </w:t>
                            </w:r>
                            <w:hyperlink r:id="rId7" w:history="1">
                              <w:r w:rsidRPr="00CE35C8">
                                <w:rPr>
                                  <w:rStyle w:val="Hyperlink"/>
                                  <w:rFonts w:ascii="Helvetica" w:hAnsi="Helvetica"/>
                                  <w:noProof/>
                                  <w:sz w:val="18"/>
                                  <w:szCs w:val="18"/>
                                </w:rPr>
                                <w:t>www.nycjusticecorps.org</w:t>
                              </w:r>
                            </w:hyperlink>
                            <w:r>
                              <w:rPr>
                                <w:rFonts w:ascii="Helvetica" w:hAnsi="Helvetica"/>
                                <w:noProof/>
                                <w:color w:val="006DAE"/>
                                <w:sz w:val="18"/>
                                <w:szCs w:val="18"/>
                              </w:rPr>
                              <w:t xml:space="preserve">  </w:t>
                            </w:r>
                            <w:hyperlink r:id="rId8" w:history="1">
                              <w:r w:rsidRPr="00CE35C8">
                                <w:rPr>
                                  <w:rStyle w:val="Hyperlink"/>
                                  <w:rFonts w:ascii="Helvetica" w:hAnsi="Helvetica"/>
                                  <w:noProof/>
                                  <w:sz w:val="18"/>
                                  <w:szCs w:val="18"/>
                                </w:rPr>
                                <w:t>www.johnjayresearch.org/pri</w:t>
                              </w:r>
                            </w:hyperlink>
                          </w:p>
                          <w:p w:rsidR="00A548AE" w:rsidRPr="00C3048E" w:rsidRDefault="00A548AE" w:rsidP="00A563AC">
                            <w:pPr>
                              <w:rPr>
                                <w:rFonts w:ascii="Helvetica" w:hAnsi="Helvetica"/>
                                <w:noProof/>
                                <w:color w:val="006DAE"/>
                                <w:sz w:val="18"/>
                                <w:szCs w:val="18"/>
                              </w:rPr>
                            </w:pPr>
                          </w:p>
                          <w:p w:rsidR="00A548AE" w:rsidRPr="00C3048E" w:rsidRDefault="00A548AE" w:rsidP="00A563AC">
                            <w:pPr>
                              <w:jc w:val="center"/>
                              <w:rPr>
                                <w:rFonts w:ascii="Helvetica" w:hAnsi="Helvetica"/>
                                <w:noProof/>
                                <w:color w:val="006DA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3.15pt;margin-top:719pt;width:610.2pt;height: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" filled="f" stroked="f">
                <v:textbox>
                  <w:txbxContent>
                    <w:p w:rsidR="00A548AE" w:rsidRDefault="00A548AE" w:rsidP="00A563AC">
                      <w:pPr>
                        <w:jc w:val="center"/>
                        <w:rPr>
                          <w:rFonts w:ascii="Helvetica" w:hAnsi="Helvetica"/>
                          <w:noProof/>
                          <w:color w:val="006DAE"/>
                          <w:sz w:val="18"/>
                          <w:szCs w:val="18"/>
                        </w:rPr>
                      </w:pPr>
                      <w:r w:rsidRPr="00C3048E">
                        <w:rPr>
                          <w:rFonts w:ascii="Helvetica" w:hAnsi="Helvetica"/>
                          <w:noProof/>
                          <w:color w:val="006DAE"/>
                          <w:sz w:val="18"/>
                          <w:szCs w:val="18"/>
                        </w:rPr>
                        <w:t>Prisoner Reentry Institute</w:t>
                      </w:r>
                      <w:r>
                        <w:rPr>
                          <w:rFonts w:ascii="Helvetica" w:hAnsi="Helvetica"/>
                          <w:noProof/>
                          <w:color w:val="006DAE"/>
                          <w:sz w:val="18"/>
                          <w:szCs w:val="18"/>
                        </w:rPr>
                        <w:t xml:space="preserve">  ·  </w:t>
                      </w:r>
                      <w:r w:rsidRPr="00C3048E">
                        <w:rPr>
                          <w:rFonts w:ascii="Helvetica" w:hAnsi="Helvetica"/>
                          <w:noProof/>
                          <w:color w:val="006DAE"/>
                          <w:sz w:val="18"/>
                          <w:szCs w:val="18"/>
                        </w:rPr>
                        <w:t xml:space="preserve">John Jay College of Criminal Justice   </w:t>
                      </w:r>
                      <w:hyperlink r:id="rId9" w:history="1">
                        <w:r w:rsidRPr="00CE35C8">
                          <w:rPr>
                            <w:rStyle w:val="Hyperlink"/>
                            <w:rFonts w:ascii="Helvetica" w:hAnsi="Helvetica"/>
                            <w:noProof/>
                            <w:sz w:val="18"/>
                            <w:szCs w:val="18"/>
                          </w:rPr>
                          <w:t>www.nycjusticecorps.org</w:t>
                        </w:r>
                      </w:hyperlink>
                      <w:r>
                        <w:rPr>
                          <w:rFonts w:ascii="Helvetica" w:hAnsi="Helvetica"/>
                          <w:noProof/>
                          <w:color w:val="006DAE"/>
                          <w:sz w:val="18"/>
                          <w:szCs w:val="18"/>
                        </w:rPr>
                        <w:t xml:space="preserve">  </w:t>
                      </w:r>
                      <w:hyperlink r:id="rId10" w:history="1">
                        <w:r w:rsidRPr="00CE35C8">
                          <w:rPr>
                            <w:rStyle w:val="Hyperlink"/>
                            <w:rFonts w:ascii="Helvetica" w:hAnsi="Helvetica"/>
                            <w:noProof/>
                            <w:sz w:val="18"/>
                            <w:szCs w:val="18"/>
                          </w:rPr>
                          <w:t>www.johnjayresearch.org/pri</w:t>
                        </w:r>
                      </w:hyperlink>
                    </w:p>
                    <w:p w:rsidR="00A548AE" w:rsidRPr="00C3048E" w:rsidRDefault="00A548AE" w:rsidP="00A563AC">
                      <w:pPr>
                        <w:rPr>
                          <w:rFonts w:ascii="Helvetica" w:hAnsi="Helvetica"/>
                          <w:noProof/>
                          <w:color w:val="006DAE"/>
                          <w:sz w:val="18"/>
                          <w:szCs w:val="18"/>
                        </w:rPr>
                      </w:pPr>
                    </w:p>
                    <w:p w:rsidR="00A548AE" w:rsidRPr="00C3048E" w:rsidRDefault="00A548AE" w:rsidP="00A563AC">
                      <w:pPr>
                        <w:jc w:val="center"/>
                        <w:rPr>
                          <w:rFonts w:ascii="Helvetica" w:hAnsi="Helvetica"/>
                          <w:noProof/>
                          <w:color w:val="006DAE"/>
                          <w:sz w:val="18"/>
                          <w:szCs w:val="18"/>
                        </w:rPr>
                      </w:pPr>
                    </w:p>
                  </w:txbxContent>
                </v:textbox>
                <w10:wrap type="square"/>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5363749B" wp14:editId="29DE904A">
                <wp:simplePos x="0" y="0"/>
                <wp:positionH relativeFrom="column">
                  <wp:posOffset>0</wp:posOffset>
                </wp:positionH>
                <wp:positionV relativeFrom="paragraph">
                  <wp:posOffset>800100</wp:posOffset>
                </wp:positionV>
                <wp:extent cx="19431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548AE" w:rsidRPr="00A563AC" w:rsidRDefault="00A548AE" w:rsidP="00C3048E">
                            <w:pPr>
                              <w:ind w:left="180"/>
                              <w:jc w:val="center"/>
                              <w:rPr>
                                <w:rFonts w:ascii="Helvetica" w:hAnsi="Helvetica"/>
                                <w:color w:val="006DAE"/>
                                <w:sz w:val="22"/>
                                <w:szCs w:val="22"/>
                              </w:rPr>
                            </w:pPr>
                            <w:r w:rsidRPr="00A563AC">
                              <w:rPr>
                                <w:rFonts w:ascii="Helvetica" w:hAnsi="Helvetica"/>
                                <w:color w:val="006DAE"/>
                                <w:sz w:val="22"/>
                                <w:szCs w:val="22"/>
                              </w:rPr>
                              <w:t>Learning Community</w:t>
                            </w:r>
                          </w:p>
                          <w:p w:rsidR="00A548AE" w:rsidRDefault="00A548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63pt;width:15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4qA88CAAAV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" filled="f" stroked="f">
                <v:textbox>
                  <w:txbxContent>
                    <w:p w:rsidR="00A548AE" w:rsidRPr="00A563AC" w:rsidRDefault="00A548AE" w:rsidP="00C3048E">
                      <w:pPr>
                        <w:ind w:left="180"/>
                        <w:jc w:val="center"/>
                        <w:rPr>
                          <w:rFonts w:ascii="Helvetica" w:hAnsi="Helvetica"/>
                          <w:color w:val="006DAE"/>
                          <w:sz w:val="22"/>
                          <w:szCs w:val="22"/>
                        </w:rPr>
                      </w:pPr>
                      <w:r w:rsidRPr="00A563AC">
                        <w:rPr>
                          <w:rFonts w:ascii="Helvetica" w:hAnsi="Helvetica"/>
                          <w:color w:val="006DAE"/>
                          <w:sz w:val="22"/>
                          <w:szCs w:val="22"/>
                        </w:rPr>
                        <w:t>Learning Community</w:t>
                      </w:r>
                    </w:p>
                    <w:p w:rsidR="00A548AE" w:rsidRDefault="00A548AE"/>
                  </w:txbxContent>
                </v:textbox>
                <w10:wrap type="square"/>
              </v:shape>
            </w:pict>
          </mc:Fallback>
        </mc:AlternateContent>
      </w:r>
      <w:r w:rsidR="00C3048E">
        <w:rPr>
          <w:noProof/>
        </w:rPr>
        <mc:AlternateContent>
          <mc:Choice Requires="wps">
            <w:drawing>
              <wp:anchor distT="0" distB="0" distL="114300" distR="114300" simplePos="0" relativeHeight="251667456" behindDoc="0" locked="0" layoutInCell="1" allowOverlap="1" wp14:anchorId="398DE2E1" wp14:editId="13459AF2">
                <wp:simplePos x="0" y="0"/>
                <wp:positionH relativeFrom="column">
                  <wp:posOffset>0</wp:posOffset>
                </wp:positionH>
                <wp:positionV relativeFrom="paragraph">
                  <wp:posOffset>0</wp:posOffset>
                </wp:positionV>
                <wp:extent cx="2266315" cy="9118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66315" cy="911860"/>
                        </a:xfrm>
                        <a:prstGeom prst="rect">
                          <a:avLst/>
                        </a:prstGeom>
                        <a:noFill/>
                        <a:ln>
                          <a:noFill/>
                        </a:ln>
                        <a:effectLst/>
                        <a:extLst>
                          <a:ext uri="{C572A759-6A51-4108-AA02-DFA0A04FC94B}">
                            <ma14:wrappingTextBoxFlag xmlns:ma14="http://schemas.microsoft.com/office/mac/drawingml/2011/main"/>
                          </a:ext>
                        </a:extLst>
                      </wps:spPr>
                      <wps:txbx>
                        <w:txbxContent>
                          <w:p w:rsidR="00A548AE" w:rsidRDefault="00A548AE" w:rsidP="00C3048E">
                            <w:pPr>
                              <w:rPr>
                                <w:noProof/>
                              </w:rPr>
                            </w:pPr>
                            <w:r>
                              <w:rPr>
                                <w:rFonts w:hint="eastAsia"/>
                                <w:noProof/>
                              </w:rPr>
                              <w:drawing>
                                <wp:inline distT="0" distB="0" distL="0" distR="0" wp14:anchorId="5E7CA419" wp14:editId="497C1645">
                                  <wp:extent cx="2080260" cy="82072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JC_logo_CMYK.eps"/>
                                          <pic:cNvPicPr/>
                                        </pic:nvPicPr>
                                        <pic:blipFill>
                                          <a:blip r:embed="rId11">
                                            <a:extLst>
                                              <a:ext uri="{28A0092B-C50C-407E-A947-70E740481C1C}">
                                                <a14:useLocalDpi xmlns:a14="http://schemas.microsoft.com/office/drawing/2010/main" val="0"/>
                                              </a:ext>
                                            </a:extLst>
                                          </a:blip>
                                          <a:stretch>
                                            <a:fillRect/>
                                          </a:stretch>
                                        </pic:blipFill>
                                        <pic:spPr>
                                          <a:xfrm>
                                            <a:off x="0" y="0"/>
                                            <a:ext cx="2080717" cy="820907"/>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8" type="#_x0000_t202" style="position:absolute;margin-left:0;margin-top:0;width:178.45pt;height:71.8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" filled="f" stroked="f">
                <v:textbox style="mso-fit-shape-to-text:t">
                  <w:txbxContent>
                    <w:p w:rsidR="00A548AE" w:rsidRDefault="00A548AE" w:rsidP="00C3048E">
                      <w:pPr>
                        <w:rPr>
                          <w:noProof/>
                        </w:rPr>
                      </w:pPr>
                      <w:r>
                        <w:rPr>
                          <w:rFonts w:hint="eastAsia"/>
                          <w:noProof/>
                        </w:rPr>
                        <w:drawing>
                          <wp:inline distT="0" distB="0" distL="0" distR="0" wp14:anchorId="5E7CA419" wp14:editId="497C1645">
                            <wp:extent cx="2080260" cy="82072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JC_logo_CMYK.eps"/>
                                    <pic:cNvPicPr/>
                                  </pic:nvPicPr>
                                  <pic:blipFill>
                                    <a:blip r:embed="rId11">
                                      <a:extLst>
                                        <a:ext uri="{28A0092B-C50C-407E-A947-70E740481C1C}">
                                          <a14:useLocalDpi xmlns:a14="http://schemas.microsoft.com/office/drawing/2010/main" val="0"/>
                                        </a:ext>
                                      </a:extLst>
                                    </a:blip>
                                    <a:stretch>
                                      <a:fillRect/>
                                    </a:stretch>
                                  </pic:blipFill>
                                  <pic:spPr>
                                    <a:xfrm>
                                      <a:off x="0" y="0"/>
                                      <a:ext cx="2080717" cy="820907"/>
                                    </a:xfrm>
                                    <a:prstGeom prst="rect">
                                      <a:avLst/>
                                    </a:prstGeom>
                                  </pic:spPr>
                                </pic:pic>
                              </a:graphicData>
                            </a:graphic>
                          </wp:inline>
                        </w:drawing>
                      </w:r>
                    </w:p>
                  </w:txbxContent>
                </v:textbox>
                <w10:wrap type="square"/>
              </v:shape>
            </w:pict>
          </mc:Fallback>
        </mc:AlternateContent>
      </w:r>
      <w:r w:rsidR="00EB214B">
        <w:rPr>
          <w:rFonts w:hint="eastAsia"/>
        </w:rPr>
        <w:tab/>
      </w: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tbl>
      <w:tblPr>
        <w:tblStyle w:val="TableGrid"/>
        <w:tblW w:w="0" w:type="auto"/>
        <w:tblLook w:val="04A0" w:firstRow="1" w:lastRow="0" w:firstColumn="1" w:lastColumn="0" w:noHBand="0" w:noVBand="1"/>
      </w:tblPr>
      <w:tblGrid>
        <w:gridCol w:w="9000"/>
      </w:tblGrid>
      <w:tr w:rsidR="004E493A" w:rsidTr="00DA23E8">
        <w:tc>
          <w:tcPr>
            <w:tcW w:w="9000" w:type="dxa"/>
            <w:shd w:val="clear" w:color="auto" w:fill="99CCFF"/>
          </w:tcPr>
          <w:p w:rsidR="004E493A" w:rsidRPr="00C67A4E" w:rsidRDefault="004E493A" w:rsidP="00DA23E8">
            <w:pPr>
              <w:jc w:val="center"/>
              <w:rPr>
                <w:rFonts w:cstheme="majorHAnsi"/>
                <w:b/>
                <w:bCs/>
                <w:sz w:val="28"/>
                <w:szCs w:val="28"/>
              </w:rPr>
            </w:pPr>
            <w:r w:rsidRPr="002B5456">
              <w:rPr>
                <w:rFonts w:cstheme="majorHAnsi"/>
                <w:b/>
                <w:bCs/>
                <w:sz w:val="28"/>
                <w:szCs w:val="28"/>
              </w:rPr>
              <w:t xml:space="preserve">Introductory Activity: Group Resume </w:t>
            </w:r>
          </w:p>
        </w:tc>
      </w:tr>
    </w:tbl>
    <w:p w:rsidR="004E493A" w:rsidRDefault="004E493A" w:rsidP="004E493A">
      <w:pPr>
        <w:rPr>
          <w:rFonts w:asciiTheme="majorHAnsi" w:hAnsiTheme="majorHAnsi" w:cstheme="majorHAnsi"/>
          <w:bCs/>
          <w:sz w:val="28"/>
          <w:szCs w:val="28"/>
        </w:rPr>
      </w:pPr>
    </w:p>
    <w:p w:rsidR="004E493A" w:rsidRPr="004E493A" w:rsidRDefault="004E493A" w:rsidP="004E493A">
      <w:pPr>
        <w:rPr>
          <w:rFonts w:asciiTheme="majorHAnsi" w:hAnsiTheme="majorHAnsi" w:cstheme="majorHAnsi"/>
          <w:bCs/>
        </w:rPr>
      </w:pPr>
      <w:r w:rsidRPr="004E493A">
        <w:rPr>
          <w:rFonts w:asciiTheme="majorHAnsi" w:hAnsiTheme="majorHAnsi" w:cstheme="majorHAnsi"/>
          <w:b/>
          <w:bCs/>
        </w:rPr>
        <w:t xml:space="preserve">Title of Activity: </w:t>
      </w:r>
      <w:r w:rsidRPr="004E493A">
        <w:rPr>
          <w:rFonts w:asciiTheme="majorHAnsi" w:hAnsiTheme="majorHAnsi" w:cstheme="majorHAnsi"/>
          <w:bCs/>
        </w:rPr>
        <w:t>Group Resume</w:t>
      </w:r>
    </w:p>
    <w:p w:rsidR="004E493A" w:rsidRPr="004E493A" w:rsidRDefault="004E493A" w:rsidP="004E493A">
      <w:pPr>
        <w:rPr>
          <w:rFonts w:asciiTheme="majorHAnsi" w:hAnsiTheme="majorHAnsi" w:cstheme="majorHAnsi"/>
          <w:bCs/>
        </w:rPr>
      </w:pPr>
      <w:r w:rsidRPr="004E493A">
        <w:rPr>
          <w:rFonts w:asciiTheme="majorHAnsi" w:hAnsiTheme="majorHAnsi" w:cstheme="majorHAnsi"/>
          <w:b/>
          <w:bCs/>
        </w:rPr>
        <w:t>Target Skills:</w:t>
      </w:r>
      <w:r w:rsidRPr="004E493A">
        <w:rPr>
          <w:rFonts w:asciiTheme="majorHAnsi" w:hAnsiTheme="majorHAnsi" w:cstheme="majorHAnsi"/>
          <w:bCs/>
        </w:rPr>
        <w:t xml:space="preserve"> Critical Thinking</w:t>
      </w:r>
    </w:p>
    <w:p w:rsidR="004E493A" w:rsidRPr="004E493A" w:rsidRDefault="004E493A" w:rsidP="004E493A">
      <w:pPr>
        <w:rPr>
          <w:rFonts w:asciiTheme="majorHAnsi" w:hAnsiTheme="majorHAnsi" w:cstheme="majorHAnsi"/>
          <w:bCs/>
        </w:rPr>
      </w:pPr>
      <w:r w:rsidRPr="004E493A">
        <w:rPr>
          <w:rFonts w:asciiTheme="majorHAnsi" w:hAnsiTheme="majorHAnsi" w:cstheme="majorHAnsi"/>
          <w:b/>
          <w:bCs/>
        </w:rPr>
        <w:t>Time:</w:t>
      </w:r>
      <w:r w:rsidRPr="004E493A">
        <w:rPr>
          <w:rFonts w:asciiTheme="majorHAnsi" w:hAnsiTheme="majorHAnsi" w:cstheme="majorHAnsi"/>
          <w:bCs/>
        </w:rPr>
        <w:t xml:space="preserve"> 30 minutes</w:t>
      </w:r>
    </w:p>
    <w:p w:rsidR="004E493A" w:rsidRPr="004E493A" w:rsidRDefault="004E493A" w:rsidP="004E493A">
      <w:pPr>
        <w:rPr>
          <w:rFonts w:asciiTheme="majorHAnsi" w:hAnsiTheme="majorHAnsi" w:cstheme="majorHAnsi"/>
          <w:bCs/>
        </w:rPr>
      </w:pPr>
    </w:p>
    <w:p w:rsidR="004E493A" w:rsidRPr="004E493A" w:rsidRDefault="004E493A" w:rsidP="004E493A">
      <w:pPr>
        <w:rPr>
          <w:rFonts w:asciiTheme="majorHAnsi" w:hAnsiTheme="majorHAnsi" w:cstheme="majorHAnsi"/>
          <w:b/>
          <w:bCs/>
        </w:rPr>
      </w:pPr>
      <w:r w:rsidRPr="004E493A">
        <w:rPr>
          <w:rFonts w:asciiTheme="majorHAnsi" w:hAnsiTheme="majorHAnsi" w:cstheme="majorHAnsi"/>
          <w:b/>
          <w:bCs/>
        </w:rPr>
        <w:t xml:space="preserve">Goals: </w:t>
      </w:r>
    </w:p>
    <w:p w:rsidR="004E493A" w:rsidRPr="004E493A" w:rsidRDefault="004E493A" w:rsidP="004E493A">
      <w:pPr>
        <w:pStyle w:val="ListParagraph"/>
        <w:numPr>
          <w:ilvl w:val="0"/>
          <w:numId w:val="1"/>
        </w:numPr>
        <w:spacing w:after="0"/>
        <w:rPr>
          <w:rFonts w:asciiTheme="majorHAnsi" w:hAnsiTheme="majorHAnsi" w:cstheme="majorHAnsi"/>
          <w:b/>
          <w:bCs/>
          <w:sz w:val="24"/>
          <w:szCs w:val="24"/>
        </w:rPr>
      </w:pPr>
      <w:r w:rsidRPr="004E493A">
        <w:rPr>
          <w:rFonts w:asciiTheme="majorHAnsi" w:hAnsiTheme="majorHAnsi" w:cstheme="majorHAnsi"/>
          <w:bCs/>
          <w:sz w:val="24"/>
          <w:szCs w:val="24"/>
        </w:rPr>
        <w:t xml:space="preserve">Reflect on key </w:t>
      </w:r>
      <w:proofErr w:type="gramStart"/>
      <w:r w:rsidRPr="004E493A">
        <w:rPr>
          <w:rFonts w:asciiTheme="majorHAnsi" w:hAnsiTheme="majorHAnsi" w:cstheme="majorHAnsi"/>
          <w:bCs/>
          <w:sz w:val="24"/>
          <w:szCs w:val="24"/>
        </w:rPr>
        <w:t>experiences which</w:t>
      </w:r>
      <w:proofErr w:type="gramEnd"/>
      <w:r w:rsidRPr="004E493A">
        <w:rPr>
          <w:rFonts w:asciiTheme="majorHAnsi" w:hAnsiTheme="majorHAnsi" w:cstheme="majorHAnsi"/>
          <w:bCs/>
          <w:sz w:val="24"/>
          <w:szCs w:val="24"/>
        </w:rPr>
        <w:t xml:space="preserve"> have helped youth to become prepared for the world of work.  </w:t>
      </w:r>
    </w:p>
    <w:p w:rsidR="004E493A" w:rsidRPr="004E493A" w:rsidRDefault="004E493A" w:rsidP="004E493A">
      <w:pPr>
        <w:rPr>
          <w:rFonts w:asciiTheme="majorHAnsi" w:hAnsiTheme="majorHAnsi" w:cstheme="majorHAnsi"/>
          <w:b/>
          <w:bCs/>
        </w:rPr>
      </w:pPr>
    </w:p>
    <w:p w:rsidR="004E493A" w:rsidRPr="004E493A" w:rsidRDefault="004E493A" w:rsidP="004E493A">
      <w:pPr>
        <w:rPr>
          <w:rFonts w:asciiTheme="majorHAnsi" w:hAnsiTheme="majorHAnsi" w:cstheme="majorHAnsi"/>
          <w:bCs/>
        </w:rPr>
      </w:pPr>
      <w:r w:rsidRPr="004E493A">
        <w:rPr>
          <w:rFonts w:asciiTheme="majorHAnsi" w:hAnsiTheme="majorHAnsi" w:cstheme="majorHAnsi"/>
          <w:b/>
          <w:bCs/>
        </w:rPr>
        <w:t xml:space="preserve">Objectives: </w:t>
      </w:r>
      <w:r w:rsidRPr="004E493A">
        <w:rPr>
          <w:rFonts w:asciiTheme="majorHAnsi" w:hAnsiTheme="majorHAnsi" w:cstheme="majorHAnsi"/>
          <w:bCs/>
        </w:rPr>
        <w:t>Participants will be able to:</w:t>
      </w:r>
    </w:p>
    <w:p w:rsidR="004E493A" w:rsidRPr="004E493A" w:rsidRDefault="004E493A" w:rsidP="004E493A">
      <w:pPr>
        <w:pStyle w:val="ListParagraph"/>
        <w:numPr>
          <w:ilvl w:val="0"/>
          <w:numId w:val="1"/>
        </w:numPr>
        <w:spacing w:after="0"/>
        <w:rPr>
          <w:rFonts w:asciiTheme="majorHAnsi" w:hAnsiTheme="majorHAnsi" w:cstheme="majorHAnsi"/>
          <w:b/>
          <w:bCs/>
          <w:sz w:val="24"/>
          <w:szCs w:val="24"/>
        </w:rPr>
      </w:pPr>
      <w:r w:rsidRPr="004E493A">
        <w:rPr>
          <w:rFonts w:asciiTheme="majorHAnsi" w:hAnsiTheme="majorHAnsi" w:cstheme="majorHAnsi"/>
          <w:bCs/>
          <w:sz w:val="24"/>
          <w:szCs w:val="24"/>
        </w:rPr>
        <w:t xml:space="preserve">Identify existing skills </w:t>
      </w:r>
    </w:p>
    <w:p w:rsidR="004E493A" w:rsidRPr="004E493A" w:rsidRDefault="004E493A" w:rsidP="004E493A">
      <w:pPr>
        <w:pStyle w:val="ListParagraph"/>
        <w:numPr>
          <w:ilvl w:val="0"/>
          <w:numId w:val="1"/>
        </w:numPr>
        <w:spacing w:after="0"/>
        <w:rPr>
          <w:rFonts w:asciiTheme="majorHAnsi" w:hAnsiTheme="majorHAnsi" w:cstheme="majorHAnsi"/>
          <w:bCs/>
          <w:sz w:val="24"/>
          <w:szCs w:val="24"/>
        </w:rPr>
      </w:pPr>
      <w:r w:rsidRPr="004E493A">
        <w:rPr>
          <w:rFonts w:asciiTheme="majorHAnsi" w:hAnsiTheme="majorHAnsi" w:cstheme="majorHAnsi"/>
          <w:bCs/>
          <w:sz w:val="24"/>
          <w:szCs w:val="24"/>
        </w:rPr>
        <w:t>Articulate how their past experiences have prepared them for work</w:t>
      </w:r>
    </w:p>
    <w:p w:rsidR="004E493A" w:rsidRPr="004E493A" w:rsidRDefault="004E493A" w:rsidP="004E493A">
      <w:pPr>
        <w:rPr>
          <w:rFonts w:asciiTheme="majorHAnsi" w:hAnsiTheme="majorHAnsi" w:cstheme="majorHAnsi"/>
          <w:bCs/>
        </w:rPr>
      </w:pPr>
    </w:p>
    <w:p w:rsidR="004E493A" w:rsidRPr="004E493A" w:rsidRDefault="004E493A" w:rsidP="004E493A">
      <w:pPr>
        <w:rPr>
          <w:rFonts w:asciiTheme="majorHAnsi" w:hAnsiTheme="majorHAnsi" w:cstheme="majorHAnsi"/>
          <w:b/>
          <w:bCs/>
        </w:rPr>
      </w:pPr>
      <w:r w:rsidRPr="004E493A">
        <w:rPr>
          <w:rFonts w:asciiTheme="majorHAnsi" w:hAnsiTheme="majorHAnsi" w:cstheme="majorHAnsi"/>
          <w:b/>
          <w:bCs/>
        </w:rPr>
        <w:t>Materials</w:t>
      </w:r>
    </w:p>
    <w:p w:rsidR="004E493A" w:rsidRPr="004E493A" w:rsidRDefault="004E493A" w:rsidP="004E493A">
      <w:pPr>
        <w:pStyle w:val="ListParagraph"/>
        <w:numPr>
          <w:ilvl w:val="0"/>
          <w:numId w:val="2"/>
        </w:numPr>
        <w:spacing w:after="0"/>
        <w:rPr>
          <w:rFonts w:asciiTheme="majorHAnsi" w:hAnsiTheme="majorHAnsi" w:cstheme="majorHAnsi"/>
          <w:b/>
          <w:bCs/>
          <w:sz w:val="24"/>
          <w:szCs w:val="24"/>
        </w:rPr>
      </w:pPr>
      <w:r w:rsidRPr="004E493A">
        <w:rPr>
          <w:rFonts w:asciiTheme="majorHAnsi" w:hAnsiTheme="majorHAnsi" w:cstheme="majorHAnsi"/>
          <w:bCs/>
          <w:sz w:val="24"/>
          <w:szCs w:val="24"/>
        </w:rPr>
        <w:t>Chart paper and markers</w:t>
      </w:r>
    </w:p>
    <w:p w:rsidR="004E493A" w:rsidRPr="004E493A" w:rsidRDefault="004E493A" w:rsidP="004E493A">
      <w:pPr>
        <w:rPr>
          <w:rFonts w:asciiTheme="majorHAnsi" w:hAnsiTheme="majorHAnsi" w:cstheme="majorHAnsi"/>
          <w:b/>
          <w:bCs/>
        </w:rPr>
      </w:pPr>
    </w:p>
    <w:p w:rsidR="004E493A" w:rsidRPr="004E493A" w:rsidRDefault="004E493A" w:rsidP="004E493A">
      <w:pPr>
        <w:rPr>
          <w:rFonts w:asciiTheme="majorHAnsi" w:hAnsiTheme="majorHAnsi" w:cstheme="majorHAnsi"/>
          <w:b/>
          <w:bCs/>
        </w:rPr>
      </w:pPr>
      <w:r w:rsidRPr="004E493A">
        <w:rPr>
          <w:rFonts w:asciiTheme="majorHAnsi" w:hAnsiTheme="majorHAnsi" w:cstheme="majorHAnsi"/>
          <w:b/>
          <w:bCs/>
        </w:rPr>
        <w:t>Activity Description:</w:t>
      </w:r>
    </w:p>
    <w:p w:rsidR="004E493A" w:rsidRPr="004E493A" w:rsidRDefault="004E493A" w:rsidP="004E493A">
      <w:pPr>
        <w:rPr>
          <w:rFonts w:asciiTheme="majorHAnsi" w:hAnsiTheme="majorHAnsi" w:cstheme="majorHAnsi"/>
          <w:b/>
          <w:bCs/>
        </w:rPr>
      </w:pPr>
      <w:r w:rsidRPr="004E493A">
        <w:rPr>
          <w:rFonts w:asciiTheme="majorHAnsi" w:hAnsiTheme="majorHAnsi" w:cstheme="majorHAnsi"/>
          <w:b/>
          <w:bCs/>
        </w:rPr>
        <w:t>Step 1: (15 minutes)</w:t>
      </w:r>
    </w:p>
    <w:p w:rsidR="004E493A" w:rsidRPr="004E493A" w:rsidRDefault="004E493A" w:rsidP="004E493A">
      <w:pPr>
        <w:pStyle w:val="ListParagraph"/>
        <w:numPr>
          <w:ilvl w:val="0"/>
          <w:numId w:val="3"/>
        </w:numPr>
        <w:rPr>
          <w:rFonts w:asciiTheme="majorHAnsi" w:hAnsiTheme="majorHAnsi"/>
          <w:sz w:val="24"/>
          <w:szCs w:val="24"/>
        </w:rPr>
      </w:pPr>
      <w:r w:rsidRPr="004E493A">
        <w:rPr>
          <w:rFonts w:asciiTheme="majorHAnsi" w:hAnsiTheme="majorHAnsi"/>
          <w:sz w:val="24"/>
          <w:szCs w:val="24"/>
        </w:rPr>
        <w:t xml:space="preserve">Break group into pairs and assign roles. </w:t>
      </w:r>
    </w:p>
    <w:p w:rsidR="004E493A" w:rsidRPr="004E493A" w:rsidRDefault="004E493A" w:rsidP="004E493A">
      <w:pPr>
        <w:pStyle w:val="ListParagraph"/>
        <w:numPr>
          <w:ilvl w:val="0"/>
          <w:numId w:val="3"/>
        </w:numPr>
        <w:rPr>
          <w:rFonts w:asciiTheme="majorHAnsi" w:hAnsiTheme="majorHAnsi"/>
          <w:sz w:val="24"/>
          <w:szCs w:val="24"/>
        </w:rPr>
      </w:pPr>
      <w:r w:rsidRPr="004E493A">
        <w:rPr>
          <w:rFonts w:asciiTheme="majorHAnsi" w:hAnsiTheme="majorHAnsi"/>
          <w:sz w:val="24"/>
          <w:szCs w:val="24"/>
        </w:rPr>
        <w:t xml:space="preserve">Partner A: Share a story about something you have accomplished that you are particularly proud of. Partner B: Reflect back to partner the skills, knowledge, and attributes exhibited in the story. </w:t>
      </w:r>
    </w:p>
    <w:p w:rsidR="004E493A" w:rsidRPr="004E493A" w:rsidRDefault="004E493A" w:rsidP="004E493A">
      <w:pPr>
        <w:pStyle w:val="ListParagraph"/>
        <w:numPr>
          <w:ilvl w:val="0"/>
          <w:numId w:val="3"/>
        </w:numPr>
        <w:rPr>
          <w:rFonts w:asciiTheme="majorHAnsi" w:hAnsiTheme="majorHAnsi"/>
          <w:sz w:val="24"/>
          <w:szCs w:val="24"/>
        </w:rPr>
      </w:pPr>
      <w:r w:rsidRPr="004E493A">
        <w:rPr>
          <w:rFonts w:asciiTheme="majorHAnsi" w:hAnsiTheme="majorHAnsi"/>
          <w:sz w:val="24"/>
          <w:szCs w:val="24"/>
        </w:rPr>
        <w:t xml:space="preserve">Switch partners.   </w:t>
      </w:r>
    </w:p>
    <w:p w:rsidR="004E493A" w:rsidRPr="004E493A" w:rsidRDefault="004E493A" w:rsidP="004E493A">
      <w:pPr>
        <w:rPr>
          <w:rFonts w:asciiTheme="majorHAnsi" w:hAnsiTheme="majorHAnsi"/>
          <w:b/>
        </w:rPr>
      </w:pPr>
      <w:r w:rsidRPr="004E493A">
        <w:rPr>
          <w:rFonts w:asciiTheme="majorHAnsi" w:hAnsiTheme="majorHAnsi"/>
          <w:b/>
        </w:rPr>
        <w:t xml:space="preserve">Step 2: (15 minutes) </w:t>
      </w:r>
    </w:p>
    <w:p w:rsidR="004E493A" w:rsidRPr="004E493A" w:rsidRDefault="004E493A" w:rsidP="004E493A">
      <w:pPr>
        <w:pStyle w:val="ListParagraph"/>
        <w:numPr>
          <w:ilvl w:val="0"/>
          <w:numId w:val="3"/>
        </w:numPr>
        <w:spacing w:after="0"/>
        <w:rPr>
          <w:rFonts w:asciiTheme="majorHAnsi" w:hAnsiTheme="majorHAnsi"/>
          <w:b/>
          <w:sz w:val="24"/>
          <w:szCs w:val="24"/>
        </w:rPr>
      </w:pPr>
      <w:r w:rsidRPr="004E493A">
        <w:rPr>
          <w:rFonts w:asciiTheme="majorHAnsi" w:hAnsiTheme="majorHAnsi"/>
          <w:sz w:val="24"/>
          <w:szCs w:val="24"/>
        </w:rPr>
        <w:t xml:space="preserve">Large Group Debrief: Ask 3 people to share out. </w:t>
      </w:r>
    </w:p>
    <w:p w:rsidR="004E493A" w:rsidRPr="004E493A" w:rsidRDefault="004E493A" w:rsidP="004E493A">
      <w:pPr>
        <w:pStyle w:val="ListParagraph"/>
        <w:numPr>
          <w:ilvl w:val="0"/>
          <w:numId w:val="3"/>
        </w:numPr>
        <w:rPr>
          <w:rFonts w:asciiTheme="majorHAnsi" w:hAnsiTheme="majorHAnsi"/>
          <w:b/>
          <w:sz w:val="24"/>
          <w:szCs w:val="24"/>
        </w:rPr>
      </w:pPr>
      <w:r w:rsidRPr="004E493A">
        <w:rPr>
          <w:rFonts w:asciiTheme="majorHAnsi" w:hAnsiTheme="majorHAnsi"/>
          <w:sz w:val="24"/>
          <w:szCs w:val="24"/>
        </w:rPr>
        <w:t>Capture the list of skills, knowledge and attributes on chart paper.</w:t>
      </w:r>
    </w:p>
    <w:p w:rsidR="004E493A" w:rsidRPr="004E493A" w:rsidRDefault="004E493A" w:rsidP="004E493A">
      <w:pPr>
        <w:pStyle w:val="ListParagraph"/>
        <w:numPr>
          <w:ilvl w:val="0"/>
          <w:numId w:val="3"/>
        </w:numPr>
        <w:rPr>
          <w:rFonts w:asciiTheme="majorHAnsi" w:hAnsiTheme="majorHAnsi"/>
          <w:b/>
          <w:sz w:val="24"/>
          <w:szCs w:val="24"/>
        </w:rPr>
      </w:pPr>
      <w:r w:rsidRPr="004E493A">
        <w:rPr>
          <w:rFonts w:asciiTheme="majorHAnsi" w:hAnsiTheme="majorHAnsi"/>
          <w:sz w:val="24"/>
          <w:szCs w:val="24"/>
        </w:rPr>
        <w:t>Note the skills, knowledge and attributes the group already possesses.</w:t>
      </w:r>
    </w:p>
    <w:p w:rsidR="004E493A" w:rsidRPr="004E493A" w:rsidRDefault="004E493A" w:rsidP="004E493A">
      <w:pPr>
        <w:pStyle w:val="ListParagraph"/>
        <w:numPr>
          <w:ilvl w:val="0"/>
          <w:numId w:val="3"/>
        </w:numPr>
        <w:rPr>
          <w:rFonts w:asciiTheme="majorHAnsi" w:hAnsiTheme="majorHAnsi"/>
          <w:b/>
          <w:sz w:val="24"/>
          <w:szCs w:val="24"/>
        </w:rPr>
      </w:pPr>
      <w:r w:rsidRPr="004E493A">
        <w:rPr>
          <w:rFonts w:asciiTheme="majorHAnsi" w:hAnsiTheme="majorHAnsi"/>
          <w:sz w:val="24"/>
          <w:szCs w:val="24"/>
        </w:rPr>
        <w:t>Discuss what skills, knowledge and attributes the group will develop together.</w:t>
      </w:r>
    </w:p>
    <w:p w:rsidR="004E493A" w:rsidRPr="004E493A" w:rsidRDefault="004E493A" w:rsidP="004E493A">
      <w:pPr>
        <w:rPr>
          <w:rFonts w:asciiTheme="majorHAnsi" w:hAnsiTheme="majorHAnsi"/>
          <w:b/>
        </w:rPr>
      </w:pPr>
    </w:p>
    <w:p w:rsidR="004E493A" w:rsidRPr="004E493A" w:rsidRDefault="004E493A" w:rsidP="004E493A">
      <w:pPr>
        <w:rPr>
          <w:rFonts w:asciiTheme="majorHAnsi" w:hAnsiTheme="majorHAnsi" w:cstheme="majorHAnsi"/>
          <w:bCs/>
          <w:sz w:val="28"/>
          <w:szCs w:val="28"/>
        </w:rPr>
      </w:pPr>
      <w:r w:rsidRPr="004E493A">
        <w:rPr>
          <w:rFonts w:asciiTheme="majorHAnsi" w:hAnsiTheme="majorHAnsi"/>
          <w:b/>
        </w:rPr>
        <w:t xml:space="preserve">***Facilitation Notes: </w:t>
      </w:r>
      <w:r w:rsidRPr="004E493A">
        <w:rPr>
          <w:rFonts w:asciiTheme="majorHAnsi" w:hAnsiTheme="majorHAnsi"/>
        </w:rPr>
        <w:t xml:space="preserve">This activity works well in the beginning of programming. It helps young people to build confidence and recognize their strengths. It also gives the facilitator information about the skills that are present and need to be developed through group activities. </w:t>
      </w:r>
    </w:p>
    <w:p w:rsidR="00E7529B" w:rsidRPr="004E493A" w:rsidRDefault="00E7529B" w:rsidP="00EB214B">
      <w:pPr>
        <w:tabs>
          <w:tab w:val="left" w:pos="704"/>
        </w:tabs>
        <w:rPr>
          <w:rFonts w:asciiTheme="majorHAnsi" w:hAnsiTheme="majorHAnsi"/>
        </w:rPr>
      </w:pPr>
    </w:p>
    <w:p w:rsidR="00E7529B" w:rsidRDefault="00E7529B" w:rsidP="00EB214B">
      <w:pPr>
        <w:tabs>
          <w:tab w:val="left" w:pos="704"/>
        </w:tabs>
        <w:rPr>
          <w:rFonts w:asciiTheme="majorHAnsi" w:hAnsiTheme="majorHAnsi"/>
        </w:rPr>
      </w:pPr>
    </w:p>
    <w:p w:rsidR="004E493A" w:rsidRPr="004E493A" w:rsidRDefault="004E493A" w:rsidP="00EB214B">
      <w:pPr>
        <w:tabs>
          <w:tab w:val="left" w:pos="704"/>
        </w:tabs>
        <w:rPr>
          <w:rFonts w:asciiTheme="majorHAnsi" w:hAnsiTheme="majorHAnsi"/>
          <w:i/>
          <w:sz w:val="22"/>
          <w:szCs w:val="22"/>
        </w:rPr>
      </w:pPr>
      <w:r w:rsidRPr="004E493A">
        <w:rPr>
          <w:rFonts w:asciiTheme="majorHAnsi" w:hAnsiTheme="majorHAnsi"/>
          <w:i/>
          <w:sz w:val="22"/>
          <w:szCs w:val="22"/>
        </w:rPr>
        <w:t>Presented by the Youth Development Institute, Januar</w:t>
      </w:r>
      <w:bookmarkStart w:id="0" w:name="_GoBack"/>
      <w:bookmarkEnd w:id="0"/>
      <w:r w:rsidRPr="004E493A">
        <w:rPr>
          <w:rFonts w:asciiTheme="majorHAnsi" w:hAnsiTheme="majorHAnsi"/>
          <w:i/>
          <w:sz w:val="22"/>
          <w:szCs w:val="22"/>
        </w:rPr>
        <w:t>y 2014</w:t>
      </w:r>
    </w:p>
    <w:p w:rsidR="00E7529B" w:rsidRPr="004E493A" w:rsidRDefault="00E7529B" w:rsidP="00EB214B">
      <w:pPr>
        <w:tabs>
          <w:tab w:val="left" w:pos="704"/>
        </w:tabs>
        <w:rPr>
          <w:rFonts w:asciiTheme="majorHAnsi" w:hAnsiTheme="majorHAnsi"/>
        </w:rPr>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E7529B" w:rsidRDefault="00E7529B" w:rsidP="00EB214B">
      <w:pPr>
        <w:tabs>
          <w:tab w:val="left" w:pos="704"/>
        </w:tabs>
      </w:pPr>
    </w:p>
    <w:p w:rsidR="00A548AE" w:rsidRDefault="00A548AE" w:rsidP="00EB214B">
      <w:pPr>
        <w:tabs>
          <w:tab w:val="left" w:pos="704"/>
        </w:tabs>
      </w:pPr>
    </w:p>
    <w:p w:rsidR="00E7529B" w:rsidRDefault="00E7529B" w:rsidP="00EB214B">
      <w:pPr>
        <w:tabs>
          <w:tab w:val="left" w:pos="704"/>
        </w:tabs>
      </w:pPr>
    </w:p>
    <w:p w:rsidR="00E7529B" w:rsidRDefault="00E7529B" w:rsidP="00EB214B">
      <w:pPr>
        <w:tabs>
          <w:tab w:val="left" w:pos="704"/>
        </w:tabs>
      </w:pPr>
    </w:p>
    <w:sectPr w:rsidR="00E7529B" w:rsidSect="00E7529B">
      <w:pgSz w:w="12240" w:h="15840"/>
      <w:pgMar w:top="432"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3702"/>
    <w:multiLevelType w:val="hybridMultilevel"/>
    <w:tmpl w:val="4B46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110D4"/>
    <w:multiLevelType w:val="hybridMultilevel"/>
    <w:tmpl w:val="7046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760A8"/>
    <w:multiLevelType w:val="hybridMultilevel"/>
    <w:tmpl w:val="CE1C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28"/>
    <w:rsid w:val="00017D28"/>
    <w:rsid w:val="000837ED"/>
    <w:rsid w:val="004C44ED"/>
    <w:rsid w:val="004E493A"/>
    <w:rsid w:val="008F6CA4"/>
    <w:rsid w:val="009C4BBB"/>
    <w:rsid w:val="00A548AE"/>
    <w:rsid w:val="00A563AC"/>
    <w:rsid w:val="00C3048E"/>
    <w:rsid w:val="00DA6F52"/>
    <w:rsid w:val="00E7529B"/>
    <w:rsid w:val="00EB2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48E"/>
    <w:rPr>
      <w:rFonts w:ascii="Lucida Grande" w:hAnsi="Lucida Grande" w:cs="Lucida Grande"/>
      <w:sz w:val="18"/>
      <w:szCs w:val="18"/>
    </w:rPr>
  </w:style>
  <w:style w:type="character" w:styleId="Hyperlink">
    <w:name w:val="Hyperlink"/>
    <w:basedOn w:val="DefaultParagraphFont"/>
    <w:uiPriority w:val="99"/>
    <w:unhideWhenUsed/>
    <w:rsid w:val="00A563AC"/>
    <w:rPr>
      <w:color w:val="0000FF" w:themeColor="hyperlink"/>
      <w:u w:val="single"/>
    </w:rPr>
  </w:style>
  <w:style w:type="table" w:styleId="TableGrid">
    <w:name w:val="Table Grid"/>
    <w:basedOn w:val="TableNormal"/>
    <w:uiPriority w:val="59"/>
    <w:rsid w:val="004E493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493A"/>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48E"/>
    <w:rPr>
      <w:rFonts w:ascii="Lucida Grande" w:hAnsi="Lucida Grande" w:cs="Lucida Grande"/>
      <w:sz w:val="18"/>
      <w:szCs w:val="18"/>
    </w:rPr>
  </w:style>
  <w:style w:type="character" w:styleId="Hyperlink">
    <w:name w:val="Hyperlink"/>
    <w:basedOn w:val="DefaultParagraphFont"/>
    <w:uiPriority w:val="99"/>
    <w:unhideWhenUsed/>
    <w:rsid w:val="00A563AC"/>
    <w:rPr>
      <w:color w:val="0000FF" w:themeColor="hyperlink"/>
      <w:u w:val="single"/>
    </w:rPr>
  </w:style>
  <w:style w:type="table" w:styleId="TableGrid">
    <w:name w:val="Table Grid"/>
    <w:basedOn w:val="TableNormal"/>
    <w:uiPriority w:val="59"/>
    <w:rsid w:val="004E493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493A"/>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72795">
      <w:bodyDiv w:val="1"/>
      <w:marLeft w:val="0"/>
      <w:marRight w:val="0"/>
      <w:marTop w:val="0"/>
      <w:marBottom w:val="0"/>
      <w:divBdr>
        <w:top w:val="none" w:sz="0" w:space="0" w:color="auto"/>
        <w:left w:val="none" w:sz="0" w:space="0" w:color="auto"/>
        <w:bottom w:val="none" w:sz="0" w:space="0" w:color="auto"/>
        <w:right w:val="none" w:sz="0" w:space="0" w:color="auto"/>
      </w:divBdr>
    </w:div>
    <w:div w:id="1380737656">
      <w:bodyDiv w:val="1"/>
      <w:marLeft w:val="0"/>
      <w:marRight w:val="0"/>
      <w:marTop w:val="0"/>
      <w:marBottom w:val="0"/>
      <w:divBdr>
        <w:top w:val="none" w:sz="0" w:space="0" w:color="auto"/>
        <w:left w:val="none" w:sz="0" w:space="0" w:color="auto"/>
        <w:bottom w:val="none" w:sz="0" w:space="0" w:color="auto"/>
        <w:right w:val="none" w:sz="0" w:space="0" w:color="auto"/>
      </w:divBdr>
    </w:div>
    <w:div w:id="1502812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nycjusticecorps.org" TargetMode="External"/><Relationship Id="rId8" Type="http://schemas.openxmlformats.org/officeDocument/2006/relationships/hyperlink" Target="http://www.johnjayresearch.org/pri" TargetMode="External"/><Relationship Id="rId9" Type="http://schemas.openxmlformats.org/officeDocument/2006/relationships/hyperlink" Target="http://www.nycjusticecorps.org" TargetMode="External"/><Relationship Id="rId10" Type="http://schemas.openxmlformats.org/officeDocument/2006/relationships/hyperlink" Target="http://www.johnjayresearch.org/pr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lenasigman:Downloads:NYCJC_Word_tem_VERTv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87344-B607-DC4A-A102-5D1B717D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NYCJC_Word_tem_VERTv4.0.dotx</Template>
  <TotalTime>1</TotalTime>
  <Pages>2</Pages>
  <Words>206</Words>
  <Characters>1176</Characters>
  <Application>Microsoft Macintosh Word</Application>
  <DocSecurity>0</DocSecurity>
  <Lines>9</Lines>
  <Paragraphs>2</Paragraphs>
  <ScaleCrop>false</ScaleCrop>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Sigman</dc:creator>
  <cp:keywords/>
  <dc:description/>
  <cp:lastModifiedBy>Elena  Sigman</cp:lastModifiedBy>
  <cp:revision>2</cp:revision>
  <dcterms:created xsi:type="dcterms:W3CDTF">2014-04-09T02:30:00Z</dcterms:created>
  <dcterms:modified xsi:type="dcterms:W3CDTF">2014-04-09T02:30:00Z</dcterms:modified>
</cp:coreProperties>
</file>